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8C" w:rsidRPr="00BF568C" w:rsidRDefault="00BF568C" w:rsidP="00BF568C">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BF568C">
        <w:rPr>
          <w:rFonts w:ascii="Arial" w:eastAsia="Times New Roman" w:hAnsi="Arial" w:cs="Arial"/>
          <w:b/>
          <w:bCs/>
          <w:color w:val="2D2D2D"/>
          <w:kern w:val="36"/>
          <w:sz w:val="46"/>
          <w:szCs w:val="46"/>
          <w:lang w:eastAsia="ru-RU"/>
        </w:rPr>
        <w:t>СанПиН 2.2.1/2.1.1.1200-03 Санитарно-защитные зоны и санитарная классификация предприятий, сооружений и иных объектов</w:t>
      </w:r>
    </w:p>
    <w:p w:rsidR="00BF568C" w:rsidRPr="00BF568C" w:rsidRDefault="00BF568C" w:rsidP="00BF568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t>ГЛАВНЫЙ ГОСУДАРСТВЕННЫЙ САНИТАРНЫЙ ВРАЧ</w:t>
      </w:r>
      <w:r w:rsidRPr="00BF568C">
        <w:rPr>
          <w:rFonts w:ascii="Arial" w:eastAsia="Times New Roman" w:hAnsi="Arial" w:cs="Arial"/>
          <w:color w:val="3C3C3C"/>
          <w:spacing w:val="2"/>
          <w:sz w:val="41"/>
          <w:szCs w:val="41"/>
          <w:lang w:eastAsia="ru-RU"/>
        </w:rPr>
        <w:br/>
        <w:t>РОССИЙСКОЙ ФЕДЕРАЦИИ</w:t>
      </w:r>
    </w:p>
    <w:p w:rsidR="00BF568C" w:rsidRPr="00BF568C" w:rsidRDefault="00BF568C" w:rsidP="00BF568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t>ПОСТАНОВЛЕНИЕ</w:t>
      </w:r>
    </w:p>
    <w:p w:rsidR="00BF568C" w:rsidRPr="00BF568C" w:rsidRDefault="00BF568C" w:rsidP="00BF568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t>от 25 сентября 2007 года N 74</w:t>
      </w:r>
    </w:p>
    <w:p w:rsidR="00BF568C" w:rsidRPr="00BF568C" w:rsidRDefault="00BF568C" w:rsidP="00BF568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t>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BF568C" w:rsidRPr="00BF568C" w:rsidRDefault="00BF568C" w:rsidP="00BF56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(с изменениями на 25 апреля 2014 года)</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____________________________________________________________________</w:t>
      </w:r>
      <w:r w:rsidRPr="00BF568C">
        <w:rPr>
          <w:rFonts w:ascii="Arial" w:eastAsia="Times New Roman" w:hAnsi="Arial" w:cs="Arial"/>
          <w:color w:val="2D2D2D"/>
          <w:spacing w:val="2"/>
          <w:sz w:val="21"/>
          <w:szCs w:val="21"/>
          <w:lang w:eastAsia="ru-RU"/>
        </w:rPr>
        <w:br/>
        <w:t>Документ с изменениями, внесенными:</w:t>
      </w:r>
      <w:r w:rsidRPr="00BF568C">
        <w:rPr>
          <w:rFonts w:ascii="Arial" w:eastAsia="Times New Roman" w:hAnsi="Arial" w:cs="Arial"/>
          <w:color w:val="2D2D2D"/>
          <w:spacing w:val="2"/>
          <w:sz w:val="21"/>
          <w:szCs w:val="21"/>
          <w:lang w:eastAsia="ru-RU"/>
        </w:rPr>
        <w:br/>
      </w:r>
      <w:hyperlink r:id="rId4" w:history="1">
        <w:r w:rsidRPr="00BF568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 апреля 2008 года N 25</w:t>
        </w:r>
      </w:hyperlink>
      <w:r w:rsidRPr="00BF568C">
        <w:rPr>
          <w:rFonts w:ascii="Arial" w:eastAsia="Times New Roman" w:hAnsi="Arial" w:cs="Arial"/>
          <w:color w:val="2D2D2D"/>
          <w:spacing w:val="2"/>
          <w:sz w:val="21"/>
          <w:szCs w:val="21"/>
          <w:lang w:eastAsia="ru-RU"/>
        </w:rPr>
        <w:t> (Российская газета, N 104, 16.05.2008) (введено в действие с 15 мая 2008 года);</w:t>
      </w:r>
      <w:r w:rsidRPr="00BF568C">
        <w:rPr>
          <w:rFonts w:ascii="Arial" w:eastAsia="Times New Roman" w:hAnsi="Arial" w:cs="Arial"/>
          <w:color w:val="2D2D2D"/>
          <w:spacing w:val="2"/>
          <w:sz w:val="21"/>
          <w:szCs w:val="21"/>
          <w:lang w:eastAsia="ru-RU"/>
        </w:rPr>
        <w:br/>
      </w:r>
      <w:hyperlink r:id="rId5" w:history="1">
        <w:r w:rsidRPr="00BF568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6 октября 2009 года N 61</w:t>
        </w:r>
      </w:hyperlink>
      <w:r w:rsidRPr="00BF568C">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46, 16.11.2009) (введено в действие с 1 декабря 2009 года);</w:t>
      </w:r>
      <w:r w:rsidRPr="00BF568C">
        <w:rPr>
          <w:rFonts w:ascii="Arial" w:eastAsia="Times New Roman" w:hAnsi="Arial" w:cs="Arial"/>
          <w:color w:val="2D2D2D"/>
          <w:spacing w:val="2"/>
          <w:sz w:val="21"/>
          <w:szCs w:val="21"/>
          <w:lang w:eastAsia="ru-RU"/>
        </w:rPr>
        <w:br/>
      </w:r>
      <w:hyperlink r:id="rId6" w:history="1">
        <w:r w:rsidRPr="00BF568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 сентября 2010 года N 122</w:t>
        </w:r>
      </w:hyperlink>
      <w:r w:rsidRPr="00BF568C">
        <w:rPr>
          <w:rFonts w:ascii="Arial" w:eastAsia="Times New Roman" w:hAnsi="Arial" w:cs="Arial"/>
          <w:color w:val="2D2D2D"/>
          <w:spacing w:val="2"/>
          <w:sz w:val="21"/>
          <w:szCs w:val="21"/>
          <w:lang w:eastAsia="ru-RU"/>
        </w:rPr>
        <w:t> (Бюллетень нормативных актов федеральных органов исполнительной власти, N 44, 01.11.2010);</w:t>
      </w:r>
      <w:r w:rsidRPr="00BF568C">
        <w:rPr>
          <w:rFonts w:ascii="Arial" w:eastAsia="Times New Roman" w:hAnsi="Arial" w:cs="Arial"/>
          <w:color w:val="2D2D2D"/>
          <w:spacing w:val="2"/>
          <w:sz w:val="21"/>
          <w:szCs w:val="21"/>
          <w:lang w:eastAsia="ru-RU"/>
        </w:rPr>
        <w:br/>
      </w:r>
      <w:hyperlink r:id="rId7" w:history="1">
        <w:r w:rsidRPr="00BF568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25 апреля 2014 года N 31</w:t>
        </w:r>
      </w:hyperlink>
      <w:r w:rsidRPr="00BF568C">
        <w:rPr>
          <w:rFonts w:ascii="Arial" w:eastAsia="Times New Roman" w:hAnsi="Arial" w:cs="Arial"/>
          <w:color w:val="2D2D2D"/>
          <w:spacing w:val="2"/>
          <w:sz w:val="21"/>
          <w:szCs w:val="21"/>
          <w:lang w:eastAsia="ru-RU"/>
        </w:rPr>
        <w:t> (Российская газета, N 118, 28.05.2014).</w:t>
      </w:r>
      <w:r w:rsidRPr="00BF568C">
        <w:rPr>
          <w:rFonts w:ascii="Arial" w:eastAsia="Times New Roman" w:hAnsi="Arial" w:cs="Arial"/>
          <w:color w:val="2D2D2D"/>
          <w:spacing w:val="2"/>
          <w:sz w:val="21"/>
          <w:szCs w:val="21"/>
          <w:lang w:eastAsia="ru-RU"/>
        </w:rPr>
        <w:br/>
        <w:t>____________________________________________________________________</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br/>
        <w:t>На основании </w:t>
      </w:r>
      <w:hyperlink r:id="rId8" w:history="1">
        <w:r w:rsidRPr="00BF568C">
          <w:rPr>
            <w:rFonts w:ascii="Arial" w:eastAsia="Times New Roman" w:hAnsi="Arial" w:cs="Arial"/>
            <w:color w:val="00466E"/>
            <w:spacing w:val="2"/>
            <w:sz w:val="21"/>
            <w:szCs w:val="21"/>
            <w:u w:val="single"/>
            <w:lang w:eastAsia="ru-RU"/>
          </w:rPr>
          <w:t>Федерального закона от 30.03.99 N 52-ФЗ "О санитарно-эпидемиологическом благополучии населения"</w:t>
        </w:r>
      </w:hyperlink>
      <w:r w:rsidRPr="00BF568C">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ст.2; 2003, N 2, ст.167; N 27 (ч.1), ст.2700; 2004, N 35, ст.3607; 2005, N 19, ст.1752; 2006, N 1, ст.10; N 52 (ч.1) ст.5498; 2007, N 1 (ч.1), ст.21; N 1 (ч.1), ст.29; N 27, ст.3213, N 46, ст.5554; N 49, ст.6070); </w:t>
      </w:r>
      <w:hyperlink r:id="rId9" w:history="1">
        <w:r w:rsidRPr="00BF568C">
          <w:rPr>
            <w:rFonts w:ascii="Arial" w:eastAsia="Times New Roman" w:hAnsi="Arial" w:cs="Arial"/>
            <w:color w:val="00466E"/>
            <w:spacing w:val="2"/>
            <w:sz w:val="21"/>
            <w:szCs w:val="21"/>
            <w:u w:val="single"/>
            <w:lang w:eastAsia="ru-RU"/>
          </w:rPr>
          <w:t>Положения о государственном санитарно-эпидемиологическом нормировании</w:t>
        </w:r>
      </w:hyperlink>
      <w:r w:rsidRPr="00BF568C">
        <w:rPr>
          <w:rFonts w:ascii="Arial" w:eastAsia="Times New Roman" w:hAnsi="Arial" w:cs="Arial"/>
          <w:color w:val="2D2D2D"/>
          <w:spacing w:val="2"/>
          <w:sz w:val="21"/>
          <w:szCs w:val="21"/>
          <w:lang w:eastAsia="ru-RU"/>
        </w:rPr>
        <w:t>, утвержденного </w:t>
      </w:r>
      <w:hyperlink r:id="rId10" w:history="1">
        <w:r w:rsidRPr="00BF568C">
          <w:rPr>
            <w:rFonts w:ascii="Arial" w:eastAsia="Times New Roman" w:hAnsi="Arial" w:cs="Arial"/>
            <w:color w:val="00466E"/>
            <w:spacing w:val="2"/>
            <w:sz w:val="21"/>
            <w:szCs w:val="21"/>
            <w:u w:val="single"/>
            <w:lang w:eastAsia="ru-RU"/>
          </w:rPr>
          <w:t xml:space="preserve">постановлением Правительства </w:t>
        </w:r>
        <w:r w:rsidRPr="00BF568C">
          <w:rPr>
            <w:rFonts w:ascii="Arial" w:eastAsia="Times New Roman" w:hAnsi="Arial" w:cs="Arial"/>
            <w:color w:val="00466E"/>
            <w:spacing w:val="2"/>
            <w:sz w:val="21"/>
            <w:szCs w:val="21"/>
            <w:u w:val="single"/>
            <w:lang w:eastAsia="ru-RU"/>
          </w:rPr>
          <w:lastRenderedPageBreak/>
          <w:t>Российской Федерации от 24.07.2000 N 554</w:t>
        </w:r>
      </w:hyperlink>
      <w:r w:rsidRPr="00BF568C">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постановляю:</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 Ввести в действие с 1 марта 2008 года новую редакцию СанПиН 2.2.1/2.1.1.1200-03 "Санитарно-защитные зоны и санитарная классификация предприятий, сооружений и иных объектов".</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 С момента введения в действие новой редакции СанПиН 2.2.1/2.1.1.1200-03 "Санитарно-защитные зоны и санитарная классификация предприятий, сооружений и иных объектов" считать утратившим силу редакцию </w:t>
      </w:r>
      <w:hyperlink r:id="rId11" w:history="1">
        <w:r w:rsidRPr="00BF568C">
          <w:rPr>
            <w:rFonts w:ascii="Arial" w:eastAsia="Times New Roman" w:hAnsi="Arial" w:cs="Arial"/>
            <w:color w:val="00466E"/>
            <w:spacing w:val="2"/>
            <w:sz w:val="21"/>
            <w:szCs w:val="21"/>
            <w:u w:val="single"/>
            <w:lang w:eastAsia="ru-RU"/>
          </w:rPr>
          <w:t>СанПиН 2.2.1/2.1.1.1200-03 "Санитарно-защитные зоны и санитарная классификация предприятий, сооружений и иных объектов"</w:t>
        </w:r>
      </w:hyperlink>
      <w:r w:rsidRPr="00BF568C">
        <w:rPr>
          <w:rFonts w:ascii="Arial" w:eastAsia="Times New Roman" w:hAnsi="Arial" w:cs="Arial"/>
          <w:color w:val="2D2D2D"/>
          <w:spacing w:val="2"/>
          <w:sz w:val="21"/>
          <w:szCs w:val="21"/>
          <w:lang w:eastAsia="ru-RU"/>
        </w:rPr>
        <w:t>, введенную в действие </w:t>
      </w:r>
      <w:hyperlink r:id="rId12" w:history="1">
        <w:r w:rsidRPr="00BF568C">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10.04.2003 N 38</w:t>
        </w:r>
      </w:hyperlink>
      <w:r w:rsidRPr="00BF568C">
        <w:rPr>
          <w:rFonts w:ascii="Arial" w:eastAsia="Times New Roman" w:hAnsi="Arial" w:cs="Arial"/>
          <w:color w:val="2D2D2D"/>
          <w:spacing w:val="2"/>
          <w:sz w:val="21"/>
          <w:szCs w:val="21"/>
          <w:lang w:eastAsia="ru-RU"/>
        </w:rPr>
        <w:t>, зарегистрированным в Министерстве юстиции Российской Федерации 29 апреля 2003 года, регистрационный N 4459.</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Г.Онищенко</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Зарегистрировано</w:t>
      </w:r>
      <w:r w:rsidRPr="00BF568C">
        <w:rPr>
          <w:rFonts w:ascii="Arial" w:eastAsia="Times New Roman" w:hAnsi="Arial" w:cs="Arial"/>
          <w:color w:val="2D2D2D"/>
          <w:spacing w:val="2"/>
          <w:sz w:val="21"/>
          <w:szCs w:val="21"/>
          <w:lang w:eastAsia="ru-RU"/>
        </w:rPr>
        <w:br/>
        <w:t>в Министерстве юстиции</w:t>
      </w:r>
      <w:r w:rsidRPr="00BF568C">
        <w:rPr>
          <w:rFonts w:ascii="Arial" w:eastAsia="Times New Roman" w:hAnsi="Arial" w:cs="Arial"/>
          <w:color w:val="2D2D2D"/>
          <w:spacing w:val="2"/>
          <w:sz w:val="21"/>
          <w:szCs w:val="21"/>
          <w:lang w:eastAsia="ru-RU"/>
        </w:rPr>
        <w:br/>
        <w:t>Российской Федерации</w:t>
      </w:r>
      <w:r w:rsidRPr="00BF568C">
        <w:rPr>
          <w:rFonts w:ascii="Arial" w:eastAsia="Times New Roman" w:hAnsi="Arial" w:cs="Arial"/>
          <w:color w:val="2D2D2D"/>
          <w:spacing w:val="2"/>
          <w:sz w:val="21"/>
          <w:szCs w:val="21"/>
          <w:lang w:eastAsia="ru-RU"/>
        </w:rPr>
        <w:br/>
        <w:t>25 января 2008 года,</w:t>
      </w:r>
      <w:r w:rsidRPr="00BF568C">
        <w:rPr>
          <w:rFonts w:ascii="Arial" w:eastAsia="Times New Roman" w:hAnsi="Arial" w:cs="Arial"/>
          <w:color w:val="2D2D2D"/>
          <w:spacing w:val="2"/>
          <w:sz w:val="21"/>
          <w:szCs w:val="21"/>
          <w:lang w:eastAsia="ru-RU"/>
        </w:rPr>
        <w:br/>
        <w:t>регистрационный N 10995</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F568C" w:rsidRPr="00BF568C" w:rsidRDefault="00BF568C" w:rsidP="00BF568C">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t>Приложение.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rsidR="00BF568C" w:rsidRPr="00BF568C" w:rsidRDefault="00BF568C" w:rsidP="00BF56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Приложение</w:t>
      </w:r>
    </w:p>
    <w:p w:rsidR="00BF568C" w:rsidRPr="00BF568C" w:rsidRDefault="00BF568C" w:rsidP="00BF568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br/>
        <w:t>УТВЕРЖДЕНО</w:t>
      </w:r>
      <w:r w:rsidRPr="00BF568C">
        <w:rPr>
          <w:rFonts w:ascii="Arial" w:eastAsia="Times New Roman" w:hAnsi="Arial" w:cs="Arial"/>
          <w:color w:val="2D2D2D"/>
          <w:spacing w:val="2"/>
          <w:sz w:val="21"/>
          <w:szCs w:val="21"/>
          <w:lang w:eastAsia="ru-RU"/>
        </w:rPr>
        <w:br/>
        <w:t>постановлением Главного</w:t>
      </w:r>
      <w:r w:rsidRPr="00BF568C">
        <w:rPr>
          <w:rFonts w:ascii="Arial" w:eastAsia="Times New Roman" w:hAnsi="Arial" w:cs="Arial"/>
          <w:color w:val="2D2D2D"/>
          <w:spacing w:val="2"/>
          <w:sz w:val="21"/>
          <w:szCs w:val="21"/>
          <w:lang w:eastAsia="ru-RU"/>
        </w:rPr>
        <w:br/>
        <w:t>государственного санитарного врача</w:t>
      </w:r>
      <w:r w:rsidRPr="00BF568C">
        <w:rPr>
          <w:rFonts w:ascii="Arial" w:eastAsia="Times New Roman" w:hAnsi="Arial" w:cs="Arial"/>
          <w:color w:val="2D2D2D"/>
          <w:spacing w:val="2"/>
          <w:sz w:val="21"/>
          <w:szCs w:val="21"/>
          <w:lang w:eastAsia="ru-RU"/>
        </w:rPr>
        <w:br/>
        <w:t>Российской Федерации</w:t>
      </w:r>
      <w:r w:rsidRPr="00BF568C">
        <w:rPr>
          <w:rFonts w:ascii="Arial" w:eastAsia="Times New Roman" w:hAnsi="Arial" w:cs="Arial"/>
          <w:color w:val="2D2D2D"/>
          <w:spacing w:val="2"/>
          <w:sz w:val="21"/>
          <w:szCs w:val="21"/>
          <w:lang w:eastAsia="ru-RU"/>
        </w:rPr>
        <w:br/>
        <w:t>от 25 сентября 2007 года N 74</w:t>
      </w:r>
    </w:p>
    <w:p w:rsidR="00BF568C" w:rsidRPr="00BF568C" w:rsidRDefault="00BF568C" w:rsidP="00BF568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t>Санитарно-эпидемиологические правила и нормативы</w:t>
      </w:r>
      <w:r w:rsidRPr="00BF568C">
        <w:rPr>
          <w:rFonts w:ascii="Arial" w:eastAsia="Times New Roman" w:hAnsi="Arial" w:cs="Arial"/>
          <w:color w:val="3C3C3C"/>
          <w:spacing w:val="2"/>
          <w:sz w:val="41"/>
          <w:szCs w:val="41"/>
          <w:lang w:eastAsia="ru-RU"/>
        </w:rPr>
        <w:br/>
        <w:t>СанПиН 2.2.1/2.1.1.1200-03</w:t>
      </w:r>
    </w:p>
    <w:p w:rsidR="00BF568C" w:rsidRPr="00BF568C" w:rsidRDefault="00BF568C" w:rsidP="00BF568C">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F568C">
        <w:rPr>
          <w:rFonts w:ascii="Arial" w:eastAsia="Times New Roman" w:hAnsi="Arial" w:cs="Arial"/>
          <w:color w:val="3C3C3C"/>
          <w:spacing w:val="2"/>
          <w:sz w:val="41"/>
          <w:szCs w:val="41"/>
          <w:lang w:eastAsia="ru-RU"/>
        </w:rPr>
        <w:lastRenderedPageBreak/>
        <w:br/>
        <w:t>Новая редакция</w:t>
      </w:r>
    </w:p>
    <w:p w:rsidR="00BF568C" w:rsidRPr="00BF568C" w:rsidRDefault="00BF568C" w:rsidP="00BF56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(с изменениями на 25 апреля 2014 года)</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____________________________________________________________________</w:t>
      </w:r>
      <w:r w:rsidRPr="00BF568C">
        <w:rPr>
          <w:rFonts w:ascii="Arial" w:eastAsia="Times New Roman" w:hAnsi="Arial" w:cs="Arial"/>
          <w:color w:val="2D2D2D"/>
          <w:spacing w:val="2"/>
          <w:sz w:val="21"/>
          <w:szCs w:val="21"/>
          <w:lang w:eastAsia="ru-RU"/>
        </w:rPr>
        <w:br/>
        <w:t>В документе учтено:</w:t>
      </w:r>
      <w:r w:rsidRPr="00BF568C">
        <w:rPr>
          <w:rFonts w:ascii="Arial" w:eastAsia="Times New Roman" w:hAnsi="Arial" w:cs="Arial"/>
          <w:color w:val="2D2D2D"/>
          <w:spacing w:val="2"/>
          <w:sz w:val="21"/>
          <w:szCs w:val="21"/>
          <w:lang w:eastAsia="ru-RU"/>
        </w:rPr>
        <w:br/>
      </w:r>
      <w:hyperlink r:id="rId13" w:history="1">
        <w:r w:rsidRPr="00BF568C">
          <w:rPr>
            <w:rFonts w:ascii="Arial" w:eastAsia="Times New Roman" w:hAnsi="Arial" w:cs="Arial"/>
            <w:color w:val="00466E"/>
            <w:spacing w:val="2"/>
            <w:sz w:val="21"/>
            <w:szCs w:val="21"/>
            <w:u w:val="single"/>
            <w:lang w:eastAsia="ru-RU"/>
          </w:rPr>
          <w:t>Изменение N 1 от 10 апреля 2008 года</w:t>
        </w:r>
      </w:hyperlink>
      <w:r w:rsidRPr="00BF568C">
        <w:rPr>
          <w:rFonts w:ascii="Arial" w:eastAsia="Times New Roman" w:hAnsi="Arial" w:cs="Arial"/>
          <w:color w:val="2D2D2D"/>
          <w:spacing w:val="2"/>
          <w:sz w:val="21"/>
          <w:szCs w:val="21"/>
          <w:lang w:eastAsia="ru-RU"/>
        </w:rPr>
        <w:t> (</w:t>
      </w:r>
      <w:hyperlink r:id="rId14" w:history="1">
        <w:r w:rsidRPr="00BF568C">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10 апреля 2008 года N 25</w:t>
        </w:r>
      </w:hyperlink>
      <w:r w:rsidRPr="00BF568C">
        <w:rPr>
          <w:rFonts w:ascii="Arial" w:eastAsia="Times New Roman" w:hAnsi="Arial" w:cs="Arial"/>
          <w:color w:val="2D2D2D"/>
          <w:spacing w:val="2"/>
          <w:sz w:val="21"/>
          <w:szCs w:val="21"/>
          <w:lang w:eastAsia="ru-RU"/>
        </w:rPr>
        <w:t>) (введено в действие с 15 мая 2008 года);</w:t>
      </w:r>
      <w:r w:rsidRPr="00BF568C">
        <w:rPr>
          <w:rFonts w:ascii="Arial" w:eastAsia="Times New Roman" w:hAnsi="Arial" w:cs="Arial"/>
          <w:color w:val="2D2D2D"/>
          <w:spacing w:val="2"/>
          <w:sz w:val="21"/>
          <w:szCs w:val="21"/>
          <w:lang w:eastAsia="ru-RU"/>
        </w:rPr>
        <w:br/>
      </w:r>
      <w:hyperlink r:id="rId15" w:history="1">
        <w:r w:rsidRPr="00BF568C">
          <w:rPr>
            <w:rFonts w:ascii="Arial" w:eastAsia="Times New Roman" w:hAnsi="Arial" w:cs="Arial"/>
            <w:color w:val="00466E"/>
            <w:spacing w:val="2"/>
            <w:sz w:val="21"/>
            <w:szCs w:val="21"/>
            <w:u w:val="single"/>
            <w:lang w:eastAsia="ru-RU"/>
          </w:rPr>
          <w:t>Изменение N 2 от 6 октября 2009 года</w:t>
        </w:r>
      </w:hyperlink>
      <w:r w:rsidRPr="00BF568C">
        <w:rPr>
          <w:rFonts w:ascii="Arial" w:eastAsia="Times New Roman" w:hAnsi="Arial" w:cs="Arial"/>
          <w:color w:val="2D2D2D"/>
          <w:spacing w:val="2"/>
          <w:sz w:val="21"/>
          <w:szCs w:val="21"/>
          <w:lang w:eastAsia="ru-RU"/>
        </w:rPr>
        <w:t> (</w:t>
      </w:r>
      <w:hyperlink r:id="rId16" w:history="1">
        <w:r w:rsidRPr="00BF568C">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6 октября 2009 года N 61</w:t>
        </w:r>
      </w:hyperlink>
      <w:r w:rsidRPr="00BF568C">
        <w:rPr>
          <w:rFonts w:ascii="Arial" w:eastAsia="Times New Roman" w:hAnsi="Arial" w:cs="Arial"/>
          <w:color w:val="2D2D2D"/>
          <w:spacing w:val="2"/>
          <w:sz w:val="21"/>
          <w:szCs w:val="21"/>
          <w:lang w:eastAsia="ru-RU"/>
        </w:rPr>
        <w:t>) (введено в действие с 1 декабря 2009 года);</w:t>
      </w:r>
      <w:r w:rsidRPr="00BF568C">
        <w:rPr>
          <w:rFonts w:ascii="Arial" w:eastAsia="Times New Roman" w:hAnsi="Arial" w:cs="Arial"/>
          <w:color w:val="2D2D2D"/>
          <w:spacing w:val="2"/>
          <w:sz w:val="21"/>
          <w:szCs w:val="21"/>
          <w:lang w:eastAsia="ru-RU"/>
        </w:rPr>
        <w:br/>
      </w:r>
      <w:hyperlink r:id="rId17" w:history="1">
        <w:r w:rsidRPr="00BF568C">
          <w:rPr>
            <w:rFonts w:ascii="Arial" w:eastAsia="Times New Roman" w:hAnsi="Arial" w:cs="Arial"/>
            <w:color w:val="00466E"/>
            <w:spacing w:val="2"/>
            <w:sz w:val="21"/>
            <w:szCs w:val="21"/>
            <w:u w:val="single"/>
            <w:lang w:eastAsia="ru-RU"/>
          </w:rPr>
          <w:t>Изменение N 3 от 9 сентября 2010 года</w:t>
        </w:r>
      </w:hyperlink>
      <w:r w:rsidRPr="00BF568C">
        <w:rPr>
          <w:rFonts w:ascii="Arial" w:eastAsia="Times New Roman" w:hAnsi="Arial" w:cs="Arial"/>
          <w:color w:val="2D2D2D"/>
          <w:spacing w:val="2"/>
          <w:sz w:val="21"/>
          <w:szCs w:val="21"/>
          <w:lang w:eastAsia="ru-RU"/>
        </w:rPr>
        <w:t> (</w:t>
      </w:r>
      <w:hyperlink r:id="rId18" w:history="1">
        <w:r w:rsidRPr="00BF568C">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9 сентября 2010 года N 122</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hyperlink r:id="rId19" w:history="1">
        <w:r w:rsidRPr="00BF568C">
          <w:rPr>
            <w:rFonts w:ascii="Arial" w:eastAsia="Times New Roman" w:hAnsi="Arial" w:cs="Arial"/>
            <w:color w:val="00466E"/>
            <w:spacing w:val="2"/>
            <w:sz w:val="21"/>
            <w:szCs w:val="21"/>
            <w:u w:val="single"/>
            <w:lang w:eastAsia="ru-RU"/>
          </w:rPr>
          <w:t>Изменения N 4 от 25 апреля 2014 года</w:t>
        </w:r>
      </w:hyperlink>
      <w:r w:rsidRPr="00BF568C">
        <w:rPr>
          <w:rFonts w:ascii="Arial" w:eastAsia="Times New Roman" w:hAnsi="Arial" w:cs="Arial"/>
          <w:color w:val="2D2D2D"/>
          <w:spacing w:val="2"/>
          <w:sz w:val="21"/>
          <w:szCs w:val="21"/>
          <w:lang w:eastAsia="ru-RU"/>
        </w:rPr>
        <w:t> (</w:t>
      </w:r>
      <w:hyperlink r:id="rId20" w:history="1">
        <w:r w:rsidRPr="00BF568C">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 апреля 2014 года N 31</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t>____________________________________________________________________</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t>I. Область применения</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1.1. Настоящие санитарные правила и нормативы (далее - санитарные правила) разработаны на основании </w:t>
      </w:r>
      <w:hyperlink r:id="rId21" w:history="1">
        <w:r w:rsidRPr="00BF568C">
          <w:rPr>
            <w:rFonts w:ascii="Arial" w:eastAsia="Times New Roman" w:hAnsi="Arial" w:cs="Arial"/>
            <w:color w:val="00466E"/>
            <w:spacing w:val="2"/>
            <w:sz w:val="21"/>
            <w:szCs w:val="21"/>
            <w:u w:val="single"/>
            <w:lang w:eastAsia="ru-RU"/>
          </w:rPr>
          <w:t>Федерального закона "О санитарно-эпидемиологическом благополучии населения" от 30 марта 1999 года N 52-ФЗ</w:t>
        </w:r>
      </w:hyperlink>
      <w:r w:rsidRPr="00BF568C">
        <w:rPr>
          <w:rFonts w:ascii="Arial" w:eastAsia="Times New Roman" w:hAnsi="Arial" w:cs="Arial"/>
          <w:color w:val="2D2D2D"/>
          <w:spacing w:val="2"/>
          <w:sz w:val="21"/>
          <w:szCs w:val="21"/>
          <w:lang w:eastAsia="ru-RU"/>
        </w:rPr>
        <w:t> (Собрание законодательства Российской Федерации, 1999, N 14, ст.1650; 2002, N 1 (ч.1), ст.2; 2003, N 2, ст.167; N 27 (ч.1), ст.2700; 2004, N 35, ст.3607; 2005, N 19, ст.1752; 2006, N 1, ст.10; N 52 (ч.1), ст.5498; 2007, N 1 (ч.1), ст.21; N 1 (ч.1), ст.29; N 27, ст.3213; N 46, ст.5554; N 49, ст.6070) с учетом </w:t>
      </w:r>
      <w:hyperlink r:id="rId22" w:history="1">
        <w:r w:rsidRPr="00BF568C">
          <w:rPr>
            <w:rFonts w:ascii="Arial" w:eastAsia="Times New Roman" w:hAnsi="Arial" w:cs="Arial"/>
            <w:color w:val="00466E"/>
            <w:spacing w:val="2"/>
            <w:sz w:val="21"/>
            <w:szCs w:val="21"/>
            <w:u w:val="single"/>
            <w:lang w:eastAsia="ru-RU"/>
          </w:rPr>
          <w:t>Федерального закона "Об охране атмосферного воздуха" от 04.05.99 N 96-ФЗ</w:t>
        </w:r>
      </w:hyperlink>
      <w:r w:rsidRPr="00BF568C">
        <w:rPr>
          <w:rFonts w:ascii="Arial" w:eastAsia="Times New Roman" w:hAnsi="Arial" w:cs="Arial"/>
          <w:color w:val="2D2D2D"/>
          <w:spacing w:val="2"/>
          <w:sz w:val="21"/>
          <w:szCs w:val="21"/>
          <w:lang w:eastAsia="ru-RU"/>
        </w:rPr>
        <w:t> (Собрание законодательства Российской Федерации, 1999, N 18, ст.2222; 2004, N 35, ст.3607; 2005, N 19, ст.1752; 2006, N 1, ст.10), </w:t>
      </w:r>
      <w:hyperlink r:id="rId23" w:history="1">
        <w:r w:rsidRPr="00BF568C">
          <w:rPr>
            <w:rFonts w:ascii="Arial" w:eastAsia="Times New Roman" w:hAnsi="Arial" w:cs="Arial"/>
            <w:color w:val="00466E"/>
            <w:spacing w:val="2"/>
            <w:sz w:val="21"/>
            <w:szCs w:val="21"/>
            <w:u w:val="single"/>
            <w:lang w:eastAsia="ru-RU"/>
          </w:rPr>
          <w:t>Земельного кодекса Российской Федерации</w:t>
        </w:r>
      </w:hyperlink>
      <w:r w:rsidRPr="00BF568C">
        <w:rPr>
          <w:rFonts w:ascii="Arial" w:eastAsia="Times New Roman" w:hAnsi="Arial" w:cs="Arial"/>
          <w:color w:val="2D2D2D"/>
          <w:spacing w:val="2"/>
          <w:sz w:val="21"/>
          <w:szCs w:val="21"/>
          <w:lang w:eastAsia="ru-RU"/>
        </w:rPr>
        <w:t> (Собрание законодательства Российской Федерации 2001, N 44, ст.4147), а также </w:t>
      </w:r>
      <w:hyperlink r:id="rId24" w:history="1">
        <w:r w:rsidRPr="00BF568C">
          <w:rPr>
            <w:rFonts w:ascii="Arial" w:eastAsia="Times New Roman" w:hAnsi="Arial" w:cs="Arial"/>
            <w:color w:val="00466E"/>
            <w:spacing w:val="2"/>
            <w:sz w:val="21"/>
            <w:szCs w:val="21"/>
            <w:u w:val="single"/>
            <w:lang w:eastAsia="ru-RU"/>
          </w:rPr>
          <w:t>Положения о государственном санитарно-эпидемиологическом нормировании</w:t>
        </w:r>
      </w:hyperlink>
      <w:r w:rsidRPr="00BF568C">
        <w:rPr>
          <w:rFonts w:ascii="Arial" w:eastAsia="Times New Roman" w:hAnsi="Arial" w:cs="Arial"/>
          <w:color w:val="2D2D2D"/>
          <w:spacing w:val="2"/>
          <w:sz w:val="21"/>
          <w:szCs w:val="21"/>
          <w:lang w:eastAsia="ru-RU"/>
        </w:rPr>
        <w:t>, утвержденного </w:t>
      </w:r>
      <w:hyperlink r:id="rId25" w:history="1">
        <w:r w:rsidRPr="00BF568C">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w:t>
        </w:r>
      </w:hyperlink>
      <w:r w:rsidRPr="00BF568C">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 и с учетом практики установления размера санитарно-защитной зоны за последние годы.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1.2.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(абзац в редакции </w:t>
      </w:r>
      <w:hyperlink r:id="rId26" w:history="1">
        <w:r w:rsidRPr="00BF568C">
          <w:rPr>
            <w:rFonts w:ascii="Arial" w:eastAsia="Times New Roman" w:hAnsi="Arial" w:cs="Arial"/>
            <w:color w:val="00466E"/>
            <w:spacing w:val="2"/>
            <w:sz w:val="21"/>
            <w:szCs w:val="21"/>
            <w:u w:val="single"/>
            <w:lang w:eastAsia="ru-RU"/>
          </w:rPr>
          <w:t>Изменения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lastRenderedPageBreak/>
        <w:t>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ПДК и/или ПДУ (абзац в редакции, введенной в действие с 15 мая 2008 года </w:t>
      </w:r>
      <w:hyperlink r:id="rId27"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1.3. На промышленные объекты и производства, являющиеся источниками ионизирующих излучений, настоящие требования не распространяются.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1.4. Санитарные правила устанавливают класс опасности промышленных объектов и производств, требования к размеру санитарно-защитных зон, основания для пересмотра этих размеров,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 зоны, требования к их организации и благоустройству, а также требования к санитарным разрывам опасных коммуникаций (автомобильных, железнодорожных, авиационных, трубопроводных и т.п.).</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1.5. Санитарные правила предназначены для юридических и физических лиц, деятельность которых связана с размещением, проектированием, строительством и эксплуатацией объектов, а также для органов, осуществляющих государственный санитарно-эпидемиологический надзор.</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t>II. Общие положения</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 В целях обеспечения безопасности населения и в соответствии с </w:t>
      </w:r>
      <w:hyperlink r:id="rId28" w:history="1">
        <w:r w:rsidRPr="00BF568C">
          <w:rPr>
            <w:rFonts w:ascii="Arial" w:eastAsia="Times New Roman" w:hAnsi="Arial" w:cs="Arial"/>
            <w:color w:val="00466E"/>
            <w:spacing w:val="2"/>
            <w:sz w:val="21"/>
            <w:szCs w:val="21"/>
            <w:u w:val="single"/>
            <w:lang w:eastAsia="ru-RU"/>
          </w:rPr>
          <w:t>Федеральным законом "О санитарно-эпидемиологическом благополучии населения" от 30.03.99 N 52-ФЗ</w:t>
        </w:r>
      </w:hyperlink>
      <w:r w:rsidRPr="00BF568C">
        <w:rPr>
          <w:rFonts w:ascii="Arial" w:eastAsia="Times New Roman" w:hAnsi="Arial" w:cs="Arial"/>
          <w:color w:val="2D2D2D"/>
          <w:spacing w:val="2"/>
          <w:sz w:val="21"/>
          <w:szCs w:val="21"/>
          <w:lang w:eastAsia="ru-RU"/>
        </w:rPr>
        <w:t>,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Размер санитарно-защитной зоны и рекомендуемые минимальные разрывы устанавливаются в соответствии с главой VII и приложениями 1-6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I-III классов опасности разрабатывается проект ориентировочного размера санитарно-защитной зоны (абзац в редакции, введенной в действие с 1 декабря 2009 года </w:t>
      </w:r>
      <w:hyperlink r:id="rId29" w:history="1">
        <w:r w:rsidRPr="00BF568C">
          <w:rPr>
            <w:rFonts w:ascii="Arial" w:eastAsia="Times New Roman" w:hAnsi="Arial" w:cs="Arial"/>
            <w:color w:val="00466E"/>
            <w:spacing w:val="2"/>
            <w:sz w:val="21"/>
            <w:szCs w:val="21"/>
            <w:u w:val="single"/>
            <w:lang w:eastAsia="ru-RU"/>
          </w:rPr>
          <w:t xml:space="preserve">Изменением N 2 от 6 октября 2009 </w:t>
        </w:r>
        <w:r w:rsidRPr="00BF568C">
          <w:rPr>
            <w:rFonts w:ascii="Arial" w:eastAsia="Times New Roman" w:hAnsi="Arial" w:cs="Arial"/>
            <w:color w:val="00466E"/>
            <w:spacing w:val="2"/>
            <w:sz w:val="21"/>
            <w:szCs w:val="21"/>
            <w:u w:val="single"/>
            <w:lang w:eastAsia="ru-RU"/>
          </w:rPr>
          <w:lastRenderedPageBreak/>
          <w:t>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(абзац в редакции, введенной в действие с 1 декабря 2009 года </w:t>
      </w:r>
      <w:hyperlink r:id="rId30"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2.2. Ориентировочный размер санитарно-защитной зоны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 (пункт в редакции, введенной в действие с 1 декабря 2009 года </w:t>
      </w:r>
      <w:hyperlink r:id="rId31"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2.3. 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2.4. 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2.5. 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2.6.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 xml:space="preserve">2.7.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настоящего </w:t>
      </w:r>
      <w:r w:rsidRPr="00BF568C">
        <w:rPr>
          <w:rFonts w:ascii="Arial" w:eastAsia="Times New Roman" w:hAnsi="Arial" w:cs="Arial"/>
          <w:color w:val="2D2D2D"/>
          <w:spacing w:val="2"/>
          <w:sz w:val="21"/>
          <w:szCs w:val="21"/>
          <w:lang w:eastAsia="ru-RU"/>
        </w:rPr>
        <w:lastRenderedPageBreak/>
        <w:t>документа.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2.8. Размер санитарного разрыва от населенного пункта до сельскохозяйственных полей, обрабатываемых пестицидами и агрохимикатами авиационным способом, должен составлять не менее 2000 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2.9.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2.10.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данными правилами (пункт в редакции, введенной в действие с 1 декабря 2009 года </w:t>
      </w:r>
      <w:hyperlink r:id="rId32"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2.11. Размер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данными правилами (пункт в редакции, введенной в действие с 1 декабря 2009 года </w:t>
      </w:r>
      <w:hyperlink r:id="rId33"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2.12. 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 (пункт в редакции, введенной в действие с 15 мая 2008 года </w:t>
      </w:r>
      <w:hyperlink r:id="rId34"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t>III. Проектирование санитарно-защитных зон</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Размеры и границы санитарно-защитной зоны определяются в проекте санитарно-защитной зоны. Разработка проекта санитарно-защитной зоны для объектов I-III класса опасности является обязательной (абзац дополнен с 1 декабря 2009 года </w:t>
      </w:r>
      <w:hyperlink r:id="rId35"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xml:space="preserve">Обоснование размеров санитарно-защитной зоны осуществляется в соответствии с </w:t>
      </w:r>
      <w:r w:rsidRPr="00BF568C">
        <w:rPr>
          <w:rFonts w:ascii="Arial" w:eastAsia="Times New Roman" w:hAnsi="Arial" w:cs="Arial"/>
          <w:color w:val="2D2D2D"/>
          <w:spacing w:val="2"/>
          <w:sz w:val="21"/>
          <w:szCs w:val="21"/>
          <w:lang w:eastAsia="ru-RU"/>
        </w:rPr>
        <w:lastRenderedPageBreak/>
        <w:t>требованиям, изложенными в настоящих правилах.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3.2. 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3.3.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 далее промышленная площадка, до ее внешней границы в заданном направлении.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3.4. 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От границы территории промплощадки: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от организованных и неорганизованных источников при наличии технологического оборудования на открытых площадках;</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в случае организации производства с источниками, рассредоточенными по территории промплощадки;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при наличии наземных и низких источников, холодных выбросов средней высоты.</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От источников выбросов: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при наличии высоких, средних источников нагретых выбросов.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3.5. 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 xml:space="preserve">3.6. В случае несовпадения размера расчетной санитарно-защитной зоны и полученной на основании оценки риска (для предприятий I-II класса опасности), натурных исследований и </w:t>
      </w:r>
      <w:r w:rsidRPr="00BF568C">
        <w:rPr>
          <w:rFonts w:ascii="Arial" w:eastAsia="Times New Roman" w:hAnsi="Arial" w:cs="Arial"/>
          <w:color w:val="2D2D2D"/>
          <w:spacing w:val="2"/>
          <w:sz w:val="21"/>
          <w:szCs w:val="21"/>
          <w:lang w:eastAsia="ru-RU"/>
        </w:rPr>
        <w:lastRenderedPageBreak/>
        <w:t>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3.7. Пункт исключен с 1 декабря 2009 года </w:t>
      </w:r>
      <w:hyperlink r:id="rId36"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3.8. Временное сокращение объема производства не является основанием к пересмотру принятого размера санитарно-защитной зоны для максимальной проектной или фактически достигнутой мощности.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3.9. Граница санитарно-защитной зоны на графических материалах (генплан города, схема территориального планирования и др.) за пределами промышленной площадки обозначается специальными информационными знаками.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3.10.В проекте санитарно-защитной зоны должны быть определены:</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размер и границы санитарно-защитной зоны;</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мероприятия по защите населения от воздействия выбросов вредных химических примесей в атмосферный воздух и физического воздействия;</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функциональное зонирование территории санитарно-защитной зоны и режим ее использования.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3.11. Проектная документация должна представляться в объеме, позволяющем дать оценку соответствия проектных решений санитарным нормам и правилам.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3.12.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(шум, вибрация, электромагнитные поля (ЭМП) и др.) по разработанным в установленном порядке методикам, с оценкой риска здоровью для промышленных объектов и производств I и II классов опасности (расчетная санитарно-защитная зона) (пункт в редакции, введенной в действие с 1 декабря 2009 года </w:t>
      </w:r>
      <w:hyperlink r:id="rId37"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3.13.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lastRenderedPageBreak/>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3.14. Реконструкция, техническое перевооружение промышленных объектов и производств проводится при наличии проекта с расчетами ожидаемого загрязнения атмосферного воздуха, физического воздействия на атмосферный воздух, выполненных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3.15. Обязательным условием современного промышленного проектирования является внедрение передовых ресурсосберегающих, безотходных и малоотходных технологических решений, позволяющих максимально сократить или избежать поступлений вредных химических или биологических компонентов выбросов в атмосферный воздух, почву и водоемы, предотвратить или снизить воздействие физических факторов до гигиенических нормативов и ниже.</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3.16. Разрабатываемые в проектах строительства и реконструкции вновь применяемые технологические и технические решения должны быть обоснованы результатами опытно-промышленных испытаний, при проектировании производств на основе новых технологий - данными опытно-экспериментальных производств, материалами зарубежного опыта по созданию подобного производства (пункт дополнен с 15 мая 2008 года </w:t>
      </w:r>
      <w:hyperlink r:id="rId38"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3.17. Пункт исключен с 1 декабря 2009 года </w:t>
      </w:r>
      <w:hyperlink r:id="rId39"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3.17.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xml:space="preserve">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w:t>
      </w:r>
      <w:r w:rsidRPr="00BF568C">
        <w:rPr>
          <w:rFonts w:ascii="Arial" w:eastAsia="Times New Roman" w:hAnsi="Arial" w:cs="Arial"/>
          <w:color w:val="2D2D2D"/>
          <w:spacing w:val="2"/>
          <w:sz w:val="21"/>
          <w:szCs w:val="21"/>
          <w:lang w:eastAsia="ru-RU"/>
        </w:rPr>
        <w:lastRenderedPageBreak/>
        <w:t>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r w:rsidRPr="00BF568C">
        <w:rPr>
          <w:rFonts w:ascii="Arial" w:eastAsia="Times New Roman" w:hAnsi="Arial" w:cs="Arial"/>
          <w:color w:val="2D2D2D"/>
          <w:spacing w:val="2"/>
          <w:sz w:val="21"/>
          <w:szCs w:val="21"/>
          <w:lang w:eastAsia="ru-RU"/>
        </w:rPr>
        <w:br/>
        <w:t>(Пункт дополнительно включен </w:t>
      </w:r>
      <w:hyperlink r:id="rId40"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3.18. Пункт исключен с 1 декабря 2009 года </w:t>
      </w:r>
      <w:hyperlink r:id="rId41"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t>IV. Установление размеров санитарно-защитных зон</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4.1. 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4.2.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 (абзац в редакции, введенной в действие с 15 мая 2008 года </w:t>
      </w:r>
      <w:hyperlink r:id="rId42"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предварительного заключения Управления Роспотребнадзора по субъекту Российской Федерации;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действующих санитарно-эпидемиологических правил и нормативов;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оценки риска здоровью населения;</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 (абзац дополнительно включен </w:t>
      </w:r>
      <w:hyperlink r:id="rId43"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xml:space="preserve">Исключить выполнение работ по оценке риска для здоровья населения для </w:t>
      </w:r>
      <w:r w:rsidRPr="00BF568C">
        <w:rPr>
          <w:rFonts w:ascii="Arial" w:eastAsia="Times New Roman" w:hAnsi="Arial" w:cs="Arial"/>
          <w:color w:val="2D2D2D"/>
          <w:spacing w:val="2"/>
          <w:sz w:val="21"/>
          <w:szCs w:val="21"/>
          <w:lang w:eastAsia="ru-RU"/>
        </w:rPr>
        <w:lastRenderedPageBreak/>
        <w:t>животноводческих и птицеводческих предприятий (абзац дополнительно включен </w:t>
      </w:r>
      <w:hyperlink r:id="rId44"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Исключить выполнение работ по оценке риска для здоровья населения для кладбищ (абзац дополнительно включен </w:t>
      </w:r>
      <w:hyperlink r:id="rId45"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абзац исключен </w:t>
      </w:r>
      <w:hyperlink r:id="rId46"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 (абзац дополнительно включен </w:t>
      </w:r>
      <w:hyperlink r:id="rId47"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4.3. 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 (абзац в редакции, введенной в действие с 15 мая 2008 года </w:t>
      </w:r>
      <w:hyperlink r:id="rId48"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действующих санитарно-эпидемиологических правил и нормативов;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 абзац исключен </w:t>
      </w:r>
      <w:hyperlink r:id="rId49" w:history="1">
        <w:r w:rsidRPr="00BF568C">
          <w:rPr>
            <w:rFonts w:ascii="Arial" w:eastAsia="Times New Roman" w:hAnsi="Arial" w:cs="Arial"/>
            <w:color w:val="00466E"/>
            <w:spacing w:val="2"/>
            <w:sz w:val="21"/>
            <w:szCs w:val="21"/>
            <w:u w:val="single"/>
            <w:lang w:eastAsia="ru-RU"/>
          </w:rPr>
          <w:t>Изменением N 3 от 9 сентября 2010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4.4. Если при рассмотрении проекта санитарно-защитной зоны промышленные объекты и производства отнесены к более низкому, чем II класс опасности, окончательное решение по установлению размера санитарно-защитной зоны может приниматься Главным государственным санитарным врачом субъекта Российской Федерации или его заместителем.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4.5. Размер санитарно-защитной зоны для действующих объектов может быть уменьшен при: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xml:space="preserve">-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класса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 (абзац в редакции, введенной в действие с 15 мая 2008 </w:t>
      </w:r>
      <w:r w:rsidRPr="00BF568C">
        <w:rPr>
          <w:rFonts w:ascii="Arial" w:eastAsia="Times New Roman" w:hAnsi="Arial" w:cs="Arial"/>
          <w:color w:val="2D2D2D"/>
          <w:spacing w:val="2"/>
          <w:sz w:val="21"/>
          <w:szCs w:val="21"/>
          <w:lang w:eastAsia="ru-RU"/>
        </w:rPr>
        <w:lastRenderedPageBreak/>
        <w:t>года </w:t>
      </w:r>
      <w:hyperlink r:id="rId50"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уменьшении мощности, изменении состава, перепрофилировании промышленных объектов и производств, и связанным с этим изменением класса опасности;</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внедрении передовых технологических решений, эффективных очистных сооружений, направленных на сокращение уровней воздействия на среду обитания;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4.6. Размер санитарно-защитной зоны для проектируемых и действующих промышленных объектов и производств может быть увеличен по сравнению с классификацией, полученной расчетным путем и/или по результатам натурных наблюдений и измерений для предприятий I и II класса опасности Главным государственным санитарным врачом Российской Федерации; для предприятий III, IV,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4.7.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4.8.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субъекта Российской Федерации или его заместителем.</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t>V. Режим территории санитарно-защитной зоны</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 xml:space="preserve">5.1.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w:t>
      </w:r>
      <w:r w:rsidRPr="00BF568C">
        <w:rPr>
          <w:rFonts w:ascii="Arial" w:eastAsia="Times New Roman" w:hAnsi="Arial" w:cs="Arial"/>
          <w:color w:val="2D2D2D"/>
          <w:spacing w:val="2"/>
          <w:sz w:val="21"/>
          <w:szCs w:val="21"/>
          <w:lang w:eastAsia="ru-RU"/>
        </w:rPr>
        <w:lastRenderedPageBreak/>
        <w:t>учреждения, лечебно-профилактические и оздоровительные учреждения общего пользования.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5.3. Допускается размещать в границах санитарно-защитной зоны промышленного объекта или производства (абзац в редакции, введенной в действие с 15 мая 2008 года </w:t>
      </w:r>
      <w:hyperlink r:id="rId51" w:history="1">
        <w:r w:rsidRPr="00BF568C">
          <w:rPr>
            <w:rFonts w:ascii="Arial" w:eastAsia="Times New Roman" w:hAnsi="Arial" w:cs="Arial"/>
            <w:color w:val="00466E"/>
            <w:spacing w:val="2"/>
            <w:sz w:val="21"/>
            <w:szCs w:val="21"/>
            <w:u w:val="single"/>
            <w:lang w:eastAsia="ru-RU"/>
          </w:rPr>
          <w:t>Изменением N 1 от 10 апреля 2008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lastRenderedPageBreak/>
        <w:t>VI. Учет физических факторов воздействия на население при установлении санитарно-защитных зон</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6.1. 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6.2. Размеры санитарно-защитных зон определяются в соответствии с действующими санитарно-эпидемиологическими нормами допустимых уровней шума, электромагнитных излучений, инфразвука, рассеянного лазерного излучения и других физических факторов на внешней границе санитарно-защитной зоны.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6.3.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- 20 м - для ВЛ напряжением 330 кВ;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- 30 м - для ВЛ напряжением 500 кВ;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- 40 м - для ВЛ напряжением 750 кВ;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- 55 м - для ВЛ напряжением 1150 кВ.</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6.4. 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F568C">
        <w:rPr>
          <w:rFonts w:ascii="Arial" w:eastAsia="Times New Roman" w:hAnsi="Arial" w:cs="Arial"/>
          <w:color w:val="4C4C4C"/>
          <w:spacing w:val="2"/>
          <w:sz w:val="38"/>
          <w:szCs w:val="38"/>
          <w:lang w:eastAsia="ru-RU"/>
        </w:rPr>
        <w:lastRenderedPageBreak/>
        <w:t>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b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(абзац в редакции, введенной в действие с 1 декабря 2009 года </w:t>
      </w:r>
      <w:hyperlink r:id="rId52"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промышленные объекты и производства первого класса - 1000 м (абзац дополнительно включен с 1 декабря 2009 года </w:t>
      </w:r>
      <w:hyperlink r:id="rId53"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промышленные объекты и производства второго класса - 500 м (абзац дополнительно включен с 1 декабря 2009 года </w:t>
      </w:r>
      <w:hyperlink r:id="rId54"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промышленные объекты и производства третьего класса - 300 м (абзац дополнительно включен с 1 декабря 2009 года </w:t>
      </w:r>
      <w:hyperlink r:id="rId55"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промышленные объекты и производства четвертого класса - 100 м (абзац дополнительно включен с 1 декабря 2009 года </w:t>
      </w:r>
      <w:hyperlink r:id="rId56"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промышленные объекты и производства пятого класса - 50 м (абзац дополнительно включен с 1 декабря 2009 года </w:t>
      </w:r>
      <w:hyperlink r:id="rId57" w:history="1">
        <w:r w:rsidRPr="00BF568C">
          <w:rPr>
            <w:rFonts w:ascii="Arial" w:eastAsia="Times New Roman" w:hAnsi="Arial" w:cs="Arial"/>
            <w:color w:val="00466E"/>
            <w:spacing w:val="2"/>
            <w:sz w:val="21"/>
            <w:szCs w:val="21"/>
            <w:u w:val="single"/>
            <w:lang w:eastAsia="ru-RU"/>
          </w:rPr>
          <w:t>Изменением N 2 от 6 октября 2009 года</w:t>
        </w:r>
      </w:hyperlink>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F568C">
        <w:rPr>
          <w:rFonts w:ascii="Arial" w:eastAsia="Times New Roman" w:hAnsi="Arial" w:cs="Arial"/>
          <w:color w:val="242424"/>
          <w:spacing w:val="2"/>
          <w:sz w:val="31"/>
          <w:szCs w:val="31"/>
          <w:lang w:eastAsia="ru-RU"/>
        </w:rPr>
        <w:t>7.1. Промышленные объекты и производства</w:t>
      </w:r>
    </w:p>
    <w:p w:rsidR="00BF568C" w:rsidRPr="00BF568C" w:rsidRDefault="00BF568C" w:rsidP="00BF568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F568C">
        <w:rPr>
          <w:rFonts w:ascii="Arial" w:eastAsia="Times New Roman" w:hAnsi="Arial" w:cs="Arial"/>
          <w:b/>
          <w:bCs/>
          <w:color w:val="2D2D2D"/>
          <w:spacing w:val="2"/>
          <w:sz w:val="21"/>
          <w:szCs w:val="21"/>
          <w:lang w:eastAsia="ru-RU"/>
        </w:rPr>
        <w:t>7.1. Промышленные объекты и производства.</w:t>
      </w:r>
    </w:p>
    <w:p w:rsidR="00BF568C" w:rsidRPr="00BF568C" w:rsidRDefault="00BF568C" w:rsidP="00BF568C">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BF568C">
        <w:rPr>
          <w:rFonts w:ascii="Arial" w:eastAsia="Times New Roman" w:hAnsi="Arial" w:cs="Arial"/>
          <w:color w:val="242424"/>
          <w:spacing w:val="2"/>
          <w:sz w:val="26"/>
          <w:szCs w:val="26"/>
          <w:lang w:eastAsia="ru-RU"/>
        </w:rPr>
        <w:t>7.1.1. Химические объекты и производства</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br/>
      </w:r>
      <w:r w:rsidRPr="00BF568C">
        <w:rPr>
          <w:rFonts w:ascii="Arial" w:eastAsia="Times New Roman" w:hAnsi="Arial" w:cs="Arial"/>
          <w:b/>
          <w:bCs/>
          <w:i/>
          <w:iCs/>
          <w:color w:val="2D2D2D"/>
          <w:spacing w:val="2"/>
          <w:sz w:val="21"/>
          <w:szCs w:val="21"/>
          <w:lang w:eastAsia="ru-RU"/>
        </w:rPr>
        <w:t>КЛАСС I - санитарно-защитная зона 1000 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 Производство связанного азота (аммиака, азотной кислоты, азотно-туковых и других удобрений).</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 xml:space="preserve">Комбинаты по производству аммиака, азотосодержащих соединений (мочевина, </w:t>
      </w:r>
      <w:r w:rsidRPr="00BF568C">
        <w:rPr>
          <w:rFonts w:ascii="Arial" w:eastAsia="Times New Roman" w:hAnsi="Arial" w:cs="Arial"/>
          <w:color w:val="2D2D2D"/>
          <w:spacing w:val="2"/>
          <w:sz w:val="21"/>
          <w:szCs w:val="21"/>
          <w:lang w:eastAsia="ru-RU"/>
        </w:rPr>
        <w:lastRenderedPageBreak/>
        <w:t>тиомочевина, гидразин и его производные, др.), азотно-туковых, фосфатных, концентрированных минеральных удобрений, азотной кислоты и др. требуют расширенной санитарно-защитной зоны, определяемой в соответствии с требованиями настоящего нормативного документа.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 Производство хлора электролитическим путем, полупродуктов и продуктов на основе хлора.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 Производство редких металлов методом хлорирования (титаномагниевые, магниевые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7. Производство искусственных и синтетических волокон (вискозного, капронового, лавсана, нитрона и целлофана).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8. Производство диметилтерефталата.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9. Производство капролактама.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10. Производство сероуглерода.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11. Производство продуктов и полупродуктов для синтетических полимерных материалов.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12. Производство мышьяка и его соединений.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13. Производство по переработке нефти, попутного нефтяного и природного газа.</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t>При переработке углеводородного сырья с содержанием соединений серы выше 1% (весовых) санитарно-защитная зона должна быть обоснованно увеличена.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14. Производство пикриновой кислоты.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15. Производство фтора, фтористого водорода, полупродуктов и продуктов на их основе (органических, неорганических).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lastRenderedPageBreak/>
        <w:t>16. Предприятия по переработке горючих сланцев.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17. Производство сажи.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18. Производство фосфора (желтого, красного) и фосфорорганических соединений (тиофоса, карбофоса, меркаптофоса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19. Производство суперфосфатных удобрений.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20. Производство карбида кальция, ацетилена из карбида кальция и производных на основе ацетилена.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 Производство искусственного и синтетического каучука.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пр.); производство цианистых солей (калия, натрия, меди и др.), цианплава, дицианамида, цианамида кальция.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23. Производство ацетилена из углеводородных газов и продуктов на его основе.</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24. Производство синтетических химико-фармацевтических и лекарственных препаратов.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25. Производство синтетических жирных кислот, высших жирных спиртов прямым окислением кислородом.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26. Производство меркаптанов, централизованные установки одорирования газа меркаптанами, склады одоранта.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27. Производство хрома, хромового ангидрида и солей на их основе.</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28. Производство сложных эфиров.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29. Производство фенолформальдегидных, полиэфирных, эпоксидных и других искусственных смол.</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30. Производство метионина.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 Производство карбонилов металлов.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32. Производство битума и других продуктов из остатков перегона каменноугольного дегтя, нефти, хвои (гудрона, полугудрона и пр.).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33. Производство бериллия.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lastRenderedPageBreak/>
        <w:t>34. Производство синтетических спиртов (бутилового, пропилового, изопропилового, амилового).</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35. Промышленный объект по гидрометаллургии вольфрама, молибдена, кобальта.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36. Производство кормовых аминокислот (кормового лизина, премиксов).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37. Производство пестицидов.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38. Производство боеприпасов, взрывчатых веществ, склады и полигоны.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39. Производство алифатических аминов (моно-ди-три-метиламины, диэтил-триэтиламины и др.) и продуктов на их газификации угля.</w:t>
      </w:r>
      <w:r w:rsidRPr="00BF568C">
        <w:rPr>
          <w:rFonts w:ascii="Arial" w:eastAsia="Times New Roman" w:hAnsi="Arial" w:cs="Arial"/>
          <w:color w:val="2D2D2D"/>
          <w:spacing w:val="2"/>
          <w:sz w:val="21"/>
          <w:szCs w:val="21"/>
          <w:lang w:eastAsia="ru-RU"/>
        </w:rPr>
        <w:br/>
      </w:r>
      <w:r w:rsidRPr="00BF568C">
        <w:rPr>
          <w:rFonts w:ascii="Arial" w:eastAsia="Times New Roman" w:hAnsi="Arial" w:cs="Arial"/>
          <w:color w:val="2D2D2D"/>
          <w:spacing w:val="2"/>
          <w:sz w:val="21"/>
          <w:szCs w:val="21"/>
          <w:lang w:eastAsia="ru-RU"/>
        </w:rPr>
        <w:br/>
      </w:r>
      <w:r w:rsidRPr="00BF568C">
        <w:rPr>
          <w:rFonts w:ascii="Arial" w:eastAsia="Times New Roman" w:hAnsi="Arial" w:cs="Arial"/>
          <w:b/>
          <w:bCs/>
          <w:i/>
          <w:iCs/>
          <w:color w:val="2D2D2D"/>
          <w:spacing w:val="2"/>
          <w:sz w:val="21"/>
          <w:szCs w:val="21"/>
          <w:lang w:eastAsia="ru-RU"/>
        </w:rPr>
        <w:t>Класс II - санитарно-защитная зона 500 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 Производство брома, полупродуктов и продуктов на его основе (органических, неорганических).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 Производство газов (светильного, водяного, генераторного, нефтяного).</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 Станции подземной газификации угля.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 Производство органических растворителей и масел (бензола, толуола, ксилола, нафтола, крезола, антрацена, фенантрена, акридина, карбозола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 Производство по переработке каменного угля и продуктов на его основе (каменноугольного пека, смол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 Производство по химической переработке торфа.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7. Производство серной кислоты, олеума, сернистого газа.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8. Производство соляной кислоты.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9. Производство синтетического этилового спирта по сернокислотному способу или способу прямой гидратации.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10. Производство фосгена и продуктов на его основе (парофоров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11. Производство кислот: аминоэнантовой, аминоундекановой, аминопеларгоновой, тиодивалериановой, изофталевой.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12. Производство нитрита натрия, тионилхлорида, углеаммонийных солей, аммония углекислого.</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lastRenderedPageBreak/>
        <w:t>13. Производство диметилформамида.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14. Производство этиловой жидкости.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15. Производство катализаторов.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16. Производство сернистых органических красителей.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17. Производство калийных солей.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18. Производство искусственной кожи с применением летучих органических растворителей.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19. Производство кубовых красителей всех классов азотолов и азоаминов.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20. Производство окиси этилена, окиси пропилена, полиэтилена, полипропилена.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22. Производство пластификаторов.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23. Производство пластмасс на основе хлорвинила.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24. Пункты очистки, промывки и пропарки цистерн (при перевозке нефти и нефтепродуктов).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25. Производство синтетических моющих средств.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26. Производство продуктов бытовой химии при наличии производства исходных продуктов.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27. Производство бора и его соединений.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28. Производство парафина.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29. Производство дегтя, жидких и летучих погонов из древесины, метилового спирта, уксусной кислоты, скипидара, терпетинных масел, ацетона, креозота.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30. Производство уксусной кислоты.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 Производство ацетилцеллюлозы с сырьевыми производствами уксусной кислоты и уксусного ангидрида.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32. Гидролизное производство на основе переработки растительного сырья пентозансоединениями.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 xml:space="preserve">33. Производство изоактилового спирта, масляного альдегида, масляной кислоты, винилтолуола, пенопласта, поливинилтолуола, полиформальдегида, регенерации </w:t>
      </w:r>
      <w:r w:rsidRPr="00BF568C">
        <w:rPr>
          <w:rFonts w:ascii="Arial" w:eastAsia="Times New Roman" w:hAnsi="Arial" w:cs="Arial"/>
          <w:color w:val="2D2D2D"/>
          <w:spacing w:val="2"/>
          <w:sz w:val="21"/>
          <w:szCs w:val="21"/>
          <w:lang w:eastAsia="ru-RU"/>
        </w:rPr>
        <w:lastRenderedPageBreak/>
        <w:t>органических кислот (уксусной, масляной и др.), метилпирролидона, поливинилпирролидона, пентаэритрита, уротропина, формальдегида.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34. Производство капроновой и лавсановой ткани.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w:t>
      </w:r>
      <w:r w:rsidRPr="00BF568C">
        <w:rPr>
          <w:rFonts w:ascii="Arial" w:eastAsia="Times New Roman" w:hAnsi="Arial" w:cs="Arial"/>
          <w:noProof/>
          <w:color w:val="2D2D2D"/>
          <w:spacing w:val="2"/>
          <w:sz w:val="21"/>
          <w:szCs w:val="21"/>
          <w:lang w:eastAsia="ru-RU"/>
        </w:rPr>
        <mc:AlternateContent>
          <mc:Choice Requires="wps">
            <w:drawing>
              <wp:inline distT="0" distB="0" distL="0" distR="0">
                <wp:extent cx="106680" cy="213995"/>
                <wp:effectExtent l="0" t="0" r="0" b="0"/>
                <wp:docPr id="1" name="Прямоугольник 1" descr="СанПиН 2.2.1/2.1.1.1200-03 Санитарно-защитные зоны и санитарная классификация предприятий, сооружений и иных объе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E3B15" id="Прямоугольник 1" o:spid="_x0000_s1026" alt="СанПиН 2.2.1/2.1.1.1200-03 Санитарно-защитные зоны и санитарная классификация предприятий, сооружений и иных объектов" style="width:8.4pt;height:1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" filled="f" stroked="f">
                <o:lock v:ext="edit" aspectratio="t"/>
                <w10:anchorlock/>
              </v:rect>
            </w:pict>
          </mc:Fallback>
        </mc:AlternateContent>
      </w:r>
      <w:r w:rsidRPr="00BF568C">
        <w:rPr>
          <w:rFonts w:ascii="Arial" w:eastAsia="Times New Roman" w:hAnsi="Arial" w:cs="Arial"/>
          <w:color w:val="2D2D2D"/>
          <w:spacing w:val="2"/>
          <w:sz w:val="21"/>
          <w:szCs w:val="21"/>
          <w:lang w:eastAsia="ru-RU"/>
        </w:rPr>
        <w:t>.</w:t>
      </w:r>
      <w:r w:rsidRPr="00BF568C">
        <w:rPr>
          <w:rFonts w:ascii="Arial" w:eastAsia="Times New Roman" w:hAnsi="Arial" w:cs="Arial"/>
          <w:color w:val="2D2D2D"/>
          <w:spacing w:val="2"/>
          <w:sz w:val="21"/>
          <w:szCs w:val="21"/>
          <w:lang w:eastAsia="ru-RU"/>
        </w:rPr>
        <w:br/>
        <w:t>(Подпункт дополнительно включен с 8 июня 2014 года </w:t>
      </w:r>
      <w:hyperlink r:id="rId58" w:history="1">
        <w:r w:rsidRPr="00BF568C">
          <w:rPr>
            <w:rFonts w:ascii="Arial" w:eastAsia="Times New Roman" w:hAnsi="Arial" w:cs="Arial"/>
            <w:color w:val="00466E"/>
            <w:spacing w:val="2"/>
            <w:sz w:val="21"/>
            <w:szCs w:val="21"/>
            <w:u w:val="single"/>
            <w:lang w:eastAsia="ru-RU"/>
          </w:rPr>
          <w:t>Изменениями N 4 от 25 апреля 2014 года</w:t>
        </w:r>
      </w:hyperlink>
      <w:r w:rsidRPr="00BF568C">
        <w:rPr>
          <w:rFonts w:ascii="Arial" w:eastAsia="Times New Roman" w:hAnsi="Arial" w:cs="Arial"/>
          <w:color w:val="2D2D2D"/>
          <w:spacing w:val="2"/>
          <w:sz w:val="21"/>
          <w:szCs w:val="21"/>
          <w:lang w:eastAsia="ru-RU"/>
        </w:rPr>
        <w:t>)</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br/>
      </w:r>
      <w:r w:rsidRPr="00BF568C">
        <w:rPr>
          <w:rFonts w:ascii="Arial" w:eastAsia="Times New Roman" w:hAnsi="Arial" w:cs="Arial"/>
          <w:b/>
          <w:bCs/>
          <w:i/>
          <w:iCs/>
          <w:color w:val="2D2D2D"/>
          <w:spacing w:val="2"/>
          <w:sz w:val="21"/>
          <w:szCs w:val="21"/>
          <w:lang w:eastAsia="ru-RU"/>
        </w:rPr>
        <w:t>КЛАСС III - санитарно-защитная зона 300 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 Производство ниобия.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 Производство тантала.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 Производство кальцинированной соды по аммиачному способу.</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 Производство аммиачной, калиевой, натриевой, кальциевой селитры.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5. Производство химических реактивов.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6. Производство пластических масс из эфиров целлюлозы.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7. Производство корунда.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8. Производство бария и его соединений.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9. Производство ультрамарина.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10. Производство кормовых дрожжей и фурфурола из древесины и сельскохозяйственных отходов методом гидролиза.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11. Производство никотина.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12. Производство синтетической камфары изомеризационным способом.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13. Производство меламина и циануровой кислоты.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14. Производство поликарбонатов.</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15. Производство минеральных солей, за исключением солей мышьяка, фосфора, хрома, свинца и ртути.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lastRenderedPageBreak/>
        <w:t>16. Производство пластмасс (карболита).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17. Производство фенолформальдегидных прессматериалов, прессованных и намоточных изделий из бумаги, тканей на основе фенолформальдегидных смол.</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18. Производство искусственных минеральных красок.</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19. Предприятия по регенерации резины и каучука.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20. Производство по изготовлению шин, резинотехнических изделий, эбонита, клееной обуви, а также резиновых смесей для них.</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21. Химическая переработка руд редких металлов для получения солей сурьмы, висмута, лития и др.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22. Производство угольных изделий для электропромышленности (щетки, электроугли и пр.).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23. Производство по вулканизации резины.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24. Производство и базисные склады аммиачной воды.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25. Производство ацетальдегида парофазным способом (без применения металлической ртути).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26. Производство полистирола и сополимеров стирола.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27. Производство кремнийорганических лаков, жидкостей и смол.</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28. Газораспределительные станции магистральных газопроводов с одоризационными установками меркаптана.</w:t>
      </w:r>
      <w:r w:rsidRPr="00BF568C">
        <w:rPr>
          <w:rFonts w:ascii="Arial" w:eastAsia="Times New Roman" w:hAnsi="Arial" w:cs="Arial"/>
          <w:color w:val="2D2D2D"/>
          <w:spacing w:val="2"/>
          <w:sz w:val="21"/>
          <w:szCs w:val="21"/>
          <w:lang w:eastAsia="ru-RU"/>
        </w:rPr>
        <w:br/>
        <w:t>(Подпункт в редакции, введенной в действие с 8 июня 2014 года </w:t>
      </w:r>
      <w:hyperlink r:id="rId59" w:history="1">
        <w:r w:rsidRPr="00BF568C">
          <w:rPr>
            <w:rFonts w:ascii="Arial" w:eastAsia="Times New Roman" w:hAnsi="Arial" w:cs="Arial"/>
            <w:color w:val="00466E"/>
            <w:spacing w:val="2"/>
            <w:sz w:val="21"/>
            <w:szCs w:val="21"/>
            <w:u w:val="single"/>
            <w:lang w:eastAsia="ru-RU"/>
          </w:rPr>
          <w:t>Изменениями N 4 от 25 апреля 2014 года</w:t>
        </w:r>
      </w:hyperlink>
      <w:r w:rsidRPr="00BF568C">
        <w:rPr>
          <w:rFonts w:ascii="Arial" w:eastAsia="Times New Roman" w:hAnsi="Arial" w:cs="Arial"/>
          <w:color w:val="2D2D2D"/>
          <w:spacing w:val="2"/>
          <w:sz w:val="21"/>
          <w:szCs w:val="21"/>
          <w:lang w:eastAsia="ru-RU"/>
        </w:rPr>
        <w:t>.</w:t>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29. Производство себациновой кислоты.</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30. Производство винилацетата и продуктов на его основе (полвинилацетата, поливинилацетатной эмульсии, поливинилового спирта, винифлекса и пр.).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31. Производство лаков (масляного, спиртового, типографского, изолирующего, для резиновой промышленности и пр.).</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32. Производство ванилина и сахарина.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33. Производство сжатых и сжиженных продуктов разделения.</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lastRenderedPageBreak/>
        <w:t>34. Производство технического саломаса (с получением водорода неэлектролитическим способом).</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35. Производство парфюмерии.</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36. Производство искусственной кожи на основе поливинилхлорида и других смол без применения летучих органических растворителей.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37. Производство эпихлоргидрина.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38. Производство сжатого азота, кислорода.</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39. Производство кормовых дрожжей.</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40. Производство по переработке нефтепродуктов на установках с паровым испарением и производительностью не более 0,5 т/час по перерабатываемому сырью.</w:t>
      </w:r>
      <w:r w:rsidRPr="00BF568C">
        <w:rPr>
          <w:rFonts w:ascii="Arial" w:eastAsia="Times New Roman" w:hAnsi="Arial" w:cs="Arial"/>
          <w:color w:val="2D2D2D"/>
          <w:spacing w:val="2"/>
          <w:sz w:val="21"/>
          <w:szCs w:val="21"/>
          <w:lang w:eastAsia="ru-RU"/>
        </w:rPr>
        <w:br/>
      </w:r>
    </w:p>
    <w:p w:rsidR="00BF568C" w:rsidRPr="00BF568C" w:rsidRDefault="00BF568C" w:rsidP="00BF568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F568C">
        <w:rPr>
          <w:rFonts w:ascii="Arial" w:eastAsia="Times New Roman" w:hAnsi="Arial" w:cs="Arial"/>
          <w:color w:val="2D2D2D"/>
          <w:spacing w:val="2"/>
          <w:sz w:val="21"/>
          <w:szCs w:val="21"/>
          <w:lang w:eastAsia="ru-RU"/>
        </w:rPr>
        <w:t>41. Производство синтетических смол производительностью до 400 тыс.тонн в год в натуральном исчислении и формалина на окисном катализаторе до 200 тыс.тонн в год.</w:t>
      </w:r>
      <w:r w:rsidRPr="00BF568C">
        <w:rPr>
          <w:rFonts w:ascii="Arial" w:eastAsia="Times New Roman" w:hAnsi="Arial" w:cs="Arial"/>
          <w:color w:val="2D2D2D"/>
          <w:spacing w:val="2"/>
          <w:sz w:val="21"/>
          <w:szCs w:val="21"/>
          <w:lang w:eastAsia="ru-RU"/>
        </w:rPr>
        <w:br/>
      </w:r>
    </w:p>
    <w:p w:rsidR="00013FFC" w:rsidRDefault="00013FFC">
      <w:bookmarkStart w:id="0" w:name="_GoBack"/>
      <w:bookmarkEnd w:id="0"/>
    </w:p>
    <w:sectPr w:rsidR="00013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F9"/>
    <w:rsid w:val="00013FFC"/>
    <w:rsid w:val="001039F9"/>
    <w:rsid w:val="00BF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DB10-3D62-443F-B1CD-1722D52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56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56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56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56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F56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6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56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568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56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F568C"/>
    <w:rPr>
      <w:rFonts w:ascii="Times New Roman" w:eastAsia="Times New Roman" w:hAnsi="Times New Roman" w:cs="Times New Roman"/>
      <w:b/>
      <w:bCs/>
      <w:sz w:val="20"/>
      <w:szCs w:val="20"/>
      <w:lang w:eastAsia="ru-RU"/>
    </w:rPr>
  </w:style>
  <w:style w:type="paragraph" w:customStyle="1" w:styleId="formattext">
    <w:name w:val="formattext"/>
    <w:basedOn w:val="a"/>
    <w:rsid w:val="00BF56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F5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5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77452">
      <w:bodyDiv w:val="1"/>
      <w:marLeft w:val="0"/>
      <w:marRight w:val="0"/>
      <w:marTop w:val="0"/>
      <w:marBottom w:val="0"/>
      <w:divBdr>
        <w:top w:val="none" w:sz="0" w:space="0" w:color="auto"/>
        <w:left w:val="none" w:sz="0" w:space="0" w:color="auto"/>
        <w:bottom w:val="none" w:sz="0" w:space="0" w:color="auto"/>
        <w:right w:val="none" w:sz="0" w:space="0" w:color="auto"/>
      </w:divBdr>
      <w:divsChild>
        <w:div w:id="86050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00284" TargetMode="External"/><Relationship Id="rId18" Type="http://schemas.openxmlformats.org/officeDocument/2006/relationships/hyperlink" Target="http://docs.cntd.ru/document/902235854" TargetMode="External"/><Relationship Id="rId26" Type="http://schemas.openxmlformats.org/officeDocument/2006/relationships/hyperlink" Target="http://docs.cntd.ru/document/902235854" TargetMode="External"/><Relationship Id="rId39" Type="http://schemas.openxmlformats.org/officeDocument/2006/relationships/hyperlink" Target="http://docs.cntd.ru/document/902180673" TargetMode="External"/><Relationship Id="rId21" Type="http://schemas.openxmlformats.org/officeDocument/2006/relationships/hyperlink" Target="http://docs.cntd.ru/document/901729631" TargetMode="External"/><Relationship Id="rId34" Type="http://schemas.openxmlformats.org/officeDocument/2006/relationships/hyperlink" Target="http://docs.cntd.ru/document/902100284" TargetMode="External"/><Relationship Id="rId42" Type="http://schemas.openxmlformats.org/officeDocument/2006/relationships/hyperlink" Target="http://docs.cntd.ru/document/902100284" TargetMode="External"/><Relationship Id="rId47" Type="http://schemas.openxmlformats.org/officeDocument/2006/relationships/hyperlink" Target="http://docs.cntd.ru/document/902235854" TargetMode="External"/><Relationship Id="rId50" Type="http://schemas.openxmlformats.org/officeDocument/2006/relationships/hyperlink" Target="http://docs.cntd.ru/document/902100284" TargetMode="External"/><Relationship Id="rId55" Type="http://schemas.openxmlformats.org/officeDocument/2006/relationships/hyperlink" Target="http://docs.cntd.ru/document/902180673" TargetMode="External"/><Relationship Id="rId7" Type="http://schemas.openxmlformats.org/officeDocument/2006/relationships/hyperlink" Target="http://docs.cntd.ru/document/499094323" TargetMode="External"/><Relationship Id="rId2" Type="http://schemas.openxmlformats.org/officeDocument/2006/relationships/settings" Target="settings.xml"/><Relationship Id="rId16" Type="http://schemas.openxmlformats.org/officeDocument/2006/relationships/hyperlink" Target="http://docs.cntd.ru/document/902180673" TargetMode="External"/><Relationship Id="rId20" Type="http://schemas.openxmlformats.org/officeDocument/2006/relationships/hyperlink" Target="http://docs.cntd.ru/document/499094323" TargetMode="External"/><Relationship Id="rId29" Type="http://schemas.openxmlformats.org/officeDocument/2006/relationships/hyperlink" Target="http://docs.cntd.ru/document/902180673" TargetMode="External"/><Relationship Id="rId41" Type="http://schemas.openxmlformats.org/officeDocument/2006/relationships/hyperlink" Target="http://docs.cntd.ru/document/902180673" TargetMode="External"/><Relationship Id="rId54" Type="http://schemas.openxmlformats.org/officeDocument/2006/relationships/hyperlink" Target="http://docs.cntd.ru/document/902180673" TargetMode="External"/><Relationship Id="rId1" Type="http://schemas.openxmlformats.org/officeDocument/2006/relationships/styles" Target="styles.xml"/><Relationship Id="rId6" Type="http://schemas.openxmlformats.org/officeDocument/2006/relationships/hyperlink" Target="http://docs.cntd.ru/document/902235854" TargetMode="External"/><Relationship Id="rId11" Type="http://schemas.openxmlformats.org/officeDocument/2006/relationships/hyperlink" Target="http://docs.cntd.ru/document/901859406" TargetMode="External"/><Relationship Id="rId24" Type="http://schemas.openxmlformats.org/officeDocument/2006/relationships/hyperlink" Target="http://docs.cntd.ru/document/901765645" TargetMode="External"/><Relationship Id="rId32" Type="http://schemas.openxmlformats.org/officeDocument/2006/relationships/hyperlink" Target="http://docs.cntd.ru/document/902180673" TargetMode="External"/><Relationship Id="rId37" Type="http://schemas.openxmlformats.org/officeDocument/2006/relationships/hyperlink" Target="http://docs.cntd.ru/document/902180673" TargetMode="External"/><Relationship Id="rId40" Type="http://schemas.openxmlformats.org/officeDocument/2006/relationships/hyperlink" Target="http://docs.cntd.ru/document/902235854" TargetMode="External"/><Relationship Id="rId45" Type="http://schemas.openxmlformats.org/officeDocument/2006/relationships/hyperlink" Target="http://docs.cntd.ru/document/902235854" TargetMode="External"/><Relationship Id="rId53" Type="http://schemas.openxmlformats.org/officeDocument/2006/relationships/hyperlink" Target="http://docs.cntd.ru/document/902180673" TargetMode="External"/><Relationship Id="rId58" Type="http://schemas.openxmlformats.org/officeDocument/2006/relationships/hyperlink" Target="http://docs.cntd.ru/document/499094323" TargetMode="External"/><Relationship Id="rId5" Type="http://schemas.openxmlformats.org/officeDocument/2006/relationships/hyperlink" Target="http://docs.cntd.ru/document/902180673" TargetMode="External"/><Relationship Id="rId15" Type="http://schemas.openxmlformats.org/officeDocument/2006/relationships/hyperlink" Target="http://docs.cntd.ru/document/902180673"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901729631" TargetMode="External"/><Relationship Id="rId36" Type="http://schemas.openxmlformats.org/officeDocument/2006/relationships/hyperlink" Target="http://docs.cntd.ru/document/902180673" TargetMode="External"/><Relationship Id="rId49" Type="http://schemas.openxmlformats.org/officeDocument/2006/relationships/hyperlink" Target="http://docs.cntd.ru/document/902235854" TargetMode="External"/><Relationship Id="rId57" Type="http://schemas.openxmlformats.org/officeDocument/2006/relationships/hyperlink" Target="http://docs.cntd.ru/document/902180673" TargetMode="External"/><Relationship Id="rId61" Type="http://schemas.openxmlformats.org/officeDocument/2006/relationships/theme" Target="theme/theme1.xml"/><Relationship Id="rId10" Type="http://schemas.openxmlformats.org/officeDocument/2006/relationships/hyperlink" Target="http://docs.cntd.ru/document/901765645" TargetMode="External"/><Relationship Id="rId19" Type="http://schemas.openxmlformats.org/officeDocument/2006/relationships/hyperlink" Target="http://docs.cntd.ru/document/499094323" TargetMode="External"/><Relationship Id="rId31" Type="http://schemas.openxmlformats.org/officeDocument/2006/relationships/hyperlink" Target="http://docs.cntd.ru/document/902180673" TargetMode="External"/><Relationship Id="rId44" Type="http://schemas.openxmlformats.org/officeDocument/2006/relationships/hyperlink" Target="http://docs.cntd.ru/document/902235854" TargetMode="External"/><Relationship Id="rId52" Type="http://schemas.openxmlformats.org/officeDocument/2006/relationships/hyperlink" Target="http://docs.cntd.ru/document/902180673" TargetMode="External"/><Relationship Id="rId60" Type="http://schemas.openxmlformats.org/officeDocument/2006/relationships/fontTable" Target="fontTable.xml"/><Relationship Id="rId4" Type="http://schemas.openxmlformats.org/officeDocument/2006/relationships/hyperlink" Target="http://docs.cntd.ru/document/902100284" TargetMode="External"/><Relationship Id="rId9" Type="http://schemas.openxmlformats.org/officeDocument/2006/relationships/hyperlink" Target="http://docs.cntd.ru/document/901765645" TargetMode="External"/><Relationship Id="rId14" Type="http://schemas.openxmlformats.org/officeDocument/2006/relationships/hyperlink" Target="http://docs.cntd.ru/document/902100284" TargetMode="External"/><Relationship Id="rId22" Type="http://schemas.openxmlformats.org/officeDocument/2006/relationships/hyperlink" Target="http://docs.cntd.ru/document/901732276" TargetMode="External"/><Relationship Id="rId27" Type="http://schemas.openxmlformats.org/officeDocument/2006/relationships/hyperlink" Target="http://docs.cntd.ru/document/902100284" TargetMode="External"/><Relationship Id="rId30" Type="http://schemas.openxmlformats.org/officeDocument/2006/relationships/hyperlink" Target="http://docs.cntd.ru/document/902180673" TargetMode="External"/><Relationship Id="rId35" Type="http://schemas.openxmlformats.org/officeDocument/2006/relationships/hyperlink" Target="http://docs.cntd.ru/document/902180673" TargetMode="External"/><Relationship Id="rId43" Type="http://schemas.openxmlformats.org/officeDocument/2006/relationships/hyperlink" Target="http://docs.cntd.ru/document/902235854" TargetMode="External"/><Relationship Id="rId48" Type="http://schemas.openxmlformats.org/officeDocument/2006/relationships/hyperlink" Target="http://docs.cntd.ru/document/902100284" TargetMode="External"/><Relationship Id="rId56" Type="http://schemas.openxmlformats.org/officeDocument/2006/relationships/hyperlink" Target="http://docs.cntd.ru/document/902180673" TargetMode="External"/><Relationship Id="rId8" Type="http://schemas.openxmlformats.org/officeDocument/2006/relationships/hyperlink" Target="http://docs.cntd.ru/document/901729631" TargetMode="External"/><Relationship Id="rId51" Type="http://schemas.openxmlformats.org/officeDocument/2006/relationships/hyperlink" Target="http://docs.cntd.ru/document/902100284" TargetMode="External"/><Relationship Id="rId3" Type="http://schemas.openxmlformats.org/officeDocument/2006/relationships/webSettings" Target="webSettings.xml"/><Relationship Id="rId12" Type="http://schemas.openxmlformats.org/officeDocument/2006/relationships/hyperlink" Target="http://docs.cntd.ru/document/901859406" TargetMode="External"/><Relationship Id="rId17" Type="http://schemas.openxmlformats.org/officeDocument/2006/relationships/hyperlink" Target="http://docs.cntd.ru/document/902235854" TargetMode="External"/><Relationship Id="rId25" Type="http://schemas.openxmlformats.org/officeDocument/2006/relationships/hyperlink" Target="http://docs.cntd.ru/document/901765645" TargetMode="External"/><Relationship Id="rId33" Type="http://schemas.openxmlformats.org/officeDocument/2006/relationships/hyperlink" Target="http://docs.cntd.ru/document/902180673" TargetMode="External"/><Relationship Id="rId38" Type="http://schemas.openxmlformats.org/officeDocument/2006/relationships/hyperlink" Target="http://docs.cntd.ru/document/902100284" TargetMode="External"/><Relationship Id="rId46" Type="http://schemas.openxmlformats.org/officeDocument/2006/relationships/hyperlink" Target="http://docs.cntd.ru/document/902235854" TargetMode="External"/><Relationship Id="rId59" Type="http://schemas.openxmlformats.org/officeDocument/2006/relationships/hyperlink" Target="http://docs.cntd.ru/document/499094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7264</Words>
  <Characters>41411</Characters>
  <Application>Microsoft Office Word</Application>
  <DocSecurity>0</DocSecurity>
  <Lines>345</Lines>
  <Paragraphs>97</Paragraphs>
  <ScaleCrop>false</ScaleCrop>
  <Company>SPecialiST RePack</Company>
  <LinksUpToDate>false</LinksUpToDate>
  <CharactersWithSpaces>48578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2020-09-29T05:48:00Z</dcterms:created>
  <dcterms:modified xsi:type="dcterms:W3CDTF">2020-09-29T05:48:00Z</dcterms:modified>
</cp:coreProperties>
</file>